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D919" w14:textId="69E98C6C" w:rsidR="00DF1A97" w:rsidRPr="000D190B" w:rsidRDefault="00DF1A97" w:rsidP="00DF1A97">
      <w:pPr>
        <w:keepNext/>
        <w:framePr w:dropCap="drop" w:lines="3" w:wrap="around" w:vAnchor="text" w:hAnchor="text"/>
        <w:spacing w:after="0" w:line="2427" w:lineRule="exact"/>
        <w:jc w:val="left"/>
        <w:textAlignment w:val="baseline"/>
        <w:rPr>
          <w:b/>
          <w:bCs/>
          <w:color w:val="BC751E" w:themeColor="text2"/>
          <w:position w:val="-7"/>
          <w:sz w:val="24"/>
          <w:szCs w:val="24"/>
        </w:rPr>
      </w:pPr>
      <w:r w:rsidRPr="00DF1A97">
        <w:rPr>
          <w:b/>
          <w:bCs/>
          <w:color w:val="BC751E" w:themeColor="text2"/>
          <w:position w:val="-7"/>
          <w:sz w:val="244"/>
          <w:szCs w:val="96"/>
        </w:rPr>
        <w:t>3</w:t>
      </w:r>
    </w:p>
    <w:p w14:paraId="73F79846" w14:textId="77777777" w:rsidR="00DF1A97" w:rsidRPr="000D190B" w:rsidRDefault="00DF1A97" w:rsidP="00DF1A97">
      <w:pPr>
        <w:spacing w:after="0" w:line="240" w:lineRule="auto"/>
        <w:jc w:val="left"/>
        <w:rPr>
          <w:b/>
          <w:bCs/>
          <w:color w:val="BC751E" w:themeColor="text2"/>
          <w:sz w:val="24"/>
          <w:szCs w:val="24"/>
        </w:rPr>
      </w:pPr>
    </w:p>
    <w:p w14:paraId="1701C880" w14:textId="07AD4A42" w:rsidR="00C34A35" w:rsidRPr="000D190B" w:rsidRDefault="00C43EE5" w:rsidP="00DF1A97">
      <w:pPr>
        <w:spacing w:after="0" w:line="240" w:lineRule="auto"/>
        <w:jc w:val="left"/>
        <w:rPr>
          <w:b/>
          <w:bCs/>
          <w:color w:val="BC751E" w:themeColor="text2"/>
          <w:sz w:val="24"/>
          <w:szCs w:val="24"/>
        </w:rPr>
      </w:pPr>
      <w:r w:rsidRPr="000D190B">
        <w:rPr>
          <w:b/>
          <w:bCs/>
          <w:color w:val="BC751E" w:themeColor="text2"/>
          <w:sz w:val="24"/>
          <w:szCs w:val="24"/>
        </w:rPr>
        <w:t>Questions About</w:t>
      </w:r>
      <w:r w:rsidR="00DF1A97" w:rsidRPr="000D190B">
        <w:rPr>
          <w:b/>
          <w:bCs/>
          <w:color w:val="BC751E" w:themeColor="text2"/>
          <w:sz w:val="24"/>
          <w:szCs w:val="24"/>
        </w:rPr>
        <w:t xml:space="preserve"> </w:t>
      </w:r>
      <w:r w:rsidR="000D190B">
        <w:rPr>
          <w:b/>
          <w:bCs/>
          <w:color w:val="BC751E" w:themeColor="text2"/>
          <w:sz w:val="24"/>
          <w:szCs w:val="24"/>
        </w:rPr>
        <w:t xml:space="preserve">Whether Kids Should Return </w:t>
      </w:r>
      <w:r w:rsidRPr="000D190B">
        <w:rPr>
          <w:b/>
          <w:bCs/>
          <w:color w:val="BC751E" w:themeColor="text2"/>
          <w:sz w:val="24"/>
          <w:szCs w:val="24"/>
        </w:rPr>
        <w:t>to In-Person School</w:t>
      </w:r>
    </w:p>
    <w:p w14:paraId="58070C00" w14:textId="7E33029C" w:rsidR="00BE5041" w:rsidRPr="000D190B" w:rsidRDefault="00BE5041" w:rsidP="00C43EE5">
      <w:pPr>
        <w:rPr>
          <w:sz w:val="24"/>
          <w:szCs w:val="24"/>
        </w:rPr>
      </w:pPr>
    </w:p>
    <w:p w14:paraId="46A8C9AA" w14:textId="68461545" w:rsidR="00C43EE5" w:rsidRPr="000D190B" w:rsidRDefault="00BE5041" w:rsidP="00DF1A97">
      <w:pPr>
        <w:ind w:left="1440"/>
        <w:rPr>
          <w:i/>
          <w:iCs/>
          <w:sz w:val="24"/>
          <w:szCs w:val="24"/>
        </w:rPr>
      </w:pPr>
      <w:r w:rsidRPr="000D190B">
        <w:rPr>
          <w:i/>
          <w:iCs/>
          <w:sz w:val="24"/>
          <w:szCs w:val="24"/>
        </w:rPr>
        <w:t>“</w:t>
      </w:r>
      <w:r w:rsidR="000D190B">
        <w:rPr>
          <w:i/>
          <w:iCs/>
          <w:sz w:val="24"/>
          <w:szCs w:val="24"/>
        </w:rPr>
        <w:t>[When schools went virtual] p</w:t>
      </w:r>
      <w:r w:rsidRPr="000D190B">
        <w:rPr>
          <w:i/>
          <w:iCs/>
          <w:sz w:val="24"/>
          <w:szCs w:val="24"/>
        </w:rPr>
        <w:t>arents had to figure out how to set up a classroom in their living room, locate a log-in name and password that might have been sent to them at the beginning of the year (and might be different for every class), and plan a schedule that would include some online learning and some time whe</w:t>
      </w:r>
      <w:r w:rsidR="004E12D5" w:rsidRPr="000D190B">
        <w:rPr>
          <w:i/>
          <w:iCs/>
          <w:sz w:val="24"/>
          <w:szCs w:val="24"/>
        </w:rPr>
        <w:t xml:space="preserve">n their children would be working independently from home. (Based on everything we now </w:t>
      </w:r>
      <w:proofErr w:type="gramStart"/>
      <w:r w:rsidR="004E12D5" w:rsidRPr="000D190B">
        <w:rPr>
          <w:i/>
          <w:iCs/>
          <w:sz w:val="24"/>
          <w:szCs w:val="24"/>
        </w:rPr>
        <w:t>know,</w:t>
      </w:r>
      <w:proofErr w:type="gramEnd"/>
      <w:r w:rsidR="004E12D5" w:rsidRPr="000D190B">
        <w:rPr>
          <w:i/>
          <w:iCs/>
          <w:sz w:val="24"/>
          <w:szCs w:val="24"/>
        </w:rPr>
        <w:t xml:space="preserve"> we should perhaps put both “working” and “independently” in quotation marks.) </w:t>
      </w:r>
    </w:p>
    <w:p w14:paraId="7A23483F" w14:textId="05F81209" w:rsidR="004E12D5" w:rsidRPr="000D190B" w:rsidRDefault="004E12D5" w:rsidP="00DF1A97">
      <w:pPr>
        <w:ind w:left="1440"/>
        <w:rPr>
          <w:i/>
          <w:iCs/>
          <w:sz w:val="24"/>
          <w:szCs w:val="24"/>
        </w:rPr>
      </w:pPr>
      <w:r w:rsidRPr="000D190B">
        <w:rPr>
          <w:i/>
          <w:iCs/>
          <w:sz w:val="24"/>
          <w:szCs w:val="24"/>
        </w:rPr>
        <w:t>“The logistical challenges—even for families with devices and connectivity—were daunting. Who got access to the computer when? What took priority if Mom had a Zoom call at 10:00 and that was the time when Mrs. Jackson was teaching a math lesson? Those challenges didn’t begin to touch on the learning that was supposed to be taking place, with parents spending hours on Google figuring out how to impart at least some information about everything from state capitals to solving for X.”</w:t>
      </w:r>
    </w:p>
    <w:p w14:paraId="18D8A463" w14:textId="2FB05D26" w:rsidR="004E12D5" w:rsidRPr="000D190B" w:rsidRDefault="004E12D5" w:rsidP="00DF1A97">
      <w:pPr>
        <w:pStyle w:val="ListParagraph"/>
        <w:numPr>
          <w:ilvl w:val="0"/>
          <w:numId w:val="2"/>
        </w:numPr>
        <w:ind w:left="2520"/>
        <w:rPr>
          <w:i/>
          <w:iCs/>
          <w:sz w:val="24"/>
          <w:szCs w:val="24"/>
        </w:rPr>
      </w:pPr>
      <w:r w:rsidRPr="000D190B">
        <w:rPr>
          <w:i/>
          <w:iCs/>
          <w:sz w:val="24"/>
          <w:szCs w:val="24"/>
        </w:rPr>
        <w:t>From 81 Questions for Parents: Helping Your Kids Succeed in School</w:t>
      </w:r>
    </w:p>
    <w:p w14:paraId="1200C631" w14:textId="2DD2E578" w:rsidR="004E12D5" w:rsidRPr="000D190B" w:rsidRDefault="004E12D5" w:rsidP="00251ABD">
      <w:pPr>
        <w:spacing w:line="240" w:lineRule="auto"/>
        <w:jc w:val="left"/>
        <w:rPr>
          <w:sz w:val="22"/>
          <w:szCs w:val="22"/>
        </w:rPr>
      </w:pPr>
      <w:r w:rsidRPr="000D190B">
        <w:rPr>
          <w:sz w:val="22"/>
          <w:szCs w:val="22"/>
        </w:rPr>
        <w:t xml:space="preserve">If your Facebook and Instagram pages are like mine, there are daily reminders that kids are actually </w:t>
      </w:r>
      <w:r w:rsidR="00251ABD" w:rsidRPr="000D190B">
        <w:rPr>
          <w:sz w:val="22"/>
          <w:szCs w:val="22"/>
        </w:rPr>
        <w:t>heading (or at least inching)</w:t>
      </w:r>
      <w:r w:rsidRPr="000D190B">
        <w:rPr>
          <w:sz w:val="22"/>
          <w:szCs w:val="22"/>
        </w:rPr>
        <w:t xml:space="preserve"> back to in-person schooling. </w:t>
      </w:r>
    </w:p>
    <w:p w14:paraId="7B5BF632" w14:textId="1D706953" w:rsidR="004E12D5" w:rsidRPr="000D190B" w:rsidRDefault="004E12D5" w:rsidP="00251ABD">
      <w:pPr>
        <w:spacing w:line="240" w:lineRule="auto"/>
        <w:jc w:val="left"/>
        <w:rPr>
          <w:sz w:val="22"/>
          <w:szCs w:val="22"/>
        </w:rPr>
      </w:pPr>
      <w:r w:rsidRPr="000D190B">
        <w:rPr>
          <w:sz w:val="22"/>
          <w:szCs w:val="22"/>
        </w:rPr>
        <w:t xml:space="preserve">And for most parents I know, that’s a cause for huge celebration. As I learned when I was writing </w:t>
      </w:r>
      <w:r w:rsidRPr="000D190B">
        <w:rPr>
          <w:i/>
          <w:iCs/>
          <w:sz w:val="22"/>
          <w:szCs w:val="22"/>
        </w:rPr>
        <w:t xml:space="preserve">81 Questions for Parents, </w:t>
      </w:r>
      <w:r w:rsidRPr="000D190B">
        <w:rPr>
          <w:sz w:val="22"/>
          <w:szCs w:val="22"/>
        </w:rPr>
        <w:t>virtual schooling was difficult for some families and nearly impossible for others.</w:t>
      </w:r>
    </w:p>
    <w:p w14:paraId="1B2B846E" w14:textId="334636A6" w:rsidR="00C43EE5" w:rsidRPr="000D190B" w:rsidRDefault="00C43EE5" w:rsidP="00251ABD">
      <w:pPr>
        <w:spacing w:line="240" w:lineRule="auto"/>
        <w:jc w:val="left"/>
        <w:rPr>
          <w:sz w:val="22"/>
          <w:szCs w:val="22"/>
        </w:rPr>
      </w:pPr>
      <w:r w:rsidRPr="000D190B">
        <w:rPr>
          <w:sz w:val="22"/>
          <w:szCs w:val="22"/>
        </w:rPr>
        <w:t>So a return to something like normalcy, even if it is only in-person schooling for two or three days a week, is cause for celebration</w:t>
      </w:r>
      <w:r w:rsidR="004E12D5" w:rsidRPr="000D190B">
        <w:rPr>
          <w:sz w:val="22"/>
          <w:szCs w:val="22"/>
        </w:rPr>
        <w:t xml:space="preserve"> in a lot of households. </w:t>
      </w:r>
    </w:p>
    <w:p w14:paraId="672E074E" w14:textId="4CF2313E" w:rsidR="00C43EE5" w:rsidRPr="000D190B" w:rsidRDefault="00C43EE5" w:rsidP="00251ABD">
      <w:pPr>
        <w:spacing w:line="240" w:lineRule="auto"/>
        <w:jc w:val="left"/>
        <w:rPr>
          <w:sz w:val="22"/>
          <w:szCs w:val="22"/>
        </w:rPr>
      </w:pPr>
      <w:r w:rsidRPr="000D190B">
        <w:rPr>
          <w:sz w:val="22"/>
          <w:szCs w:val="22"/>
        </w:rPr>
        <w:t xml:space="preserve">But there are some kids who are not that thrilled about returning to school. Could yours be one of them? Here are 3 questions </w:t>
      </w:r>
      <w:r w:rsidR="00B649D7" w:rsidRPr="000D190B">
        <w:rPr>
          <w:sz w:val="22"/>
          <w:szCs w:val="22"/>
        </w:rPr>
        <w:t xml:space="preserve">parents should </w:t>
      </w:r>
      <w:r w:rsidRPr="000D190B">
        <w:rPr>
          <w:sz w:val="22"/>
          <w:szCs w:val="22"/>
        </w:rPr>
        <w:t xml:space="preserve">ask: </w:t>
      </w:r>
    </w:p>
    <w:p w14:paraId="43A9162F" w14:textId="7072A551" w:rsidR="00C43EE5" w:rsidRPr="000B3004" w:rsidRDefault="00C43EE5" w:rsidP="00251ABD">
      <w:pPr>
        <w:spacing w:line="240" w:lineRule="auto"/>
        <w:jc w:val="left"/>
        <w:rPr>
          <w:color w:val="BC751E" w:themeColor="text2"/>
          <w:sz w:val="28"/>
          <w:szCs w:val="28"/>
        </w:rPr>
      </w:pPr>
      <w:r w:rsidRPr="000B3004">
        <w:rPr>
          <w:b/>
          <w:bCs/>
          <w:color w:val="BC751E" w:themeColor="text2"/>
          <w:sz w:val="28"/>
          <w:szCs w:val="28"/>
        </w:rPr>
        <w:t xml:space="preserve">How </w:t>
      </w:r>
      <w:r w:rsidR="00003914" w:rsidRPr="000B3004">
        <w:rPr>
          <w:b/>
          <w:bCs/>
          <w:color w:val="BC751E" w:themeColor="text2"/>
          <w:sz w:val="28"/>
          <w:szCs w:val="28"/>
        </w:rPr>
        <w:t>much did your child learn</w:t>
      </w:r>
      <w:r w:rsidRPr="000B3004">
        <w:rPr>
          <w:b/>
          <w:bCs/>
          <w:color w:val="BC751E" w:themeColor="text2"/>
          <w:sz w:val="28"/>
          <w:szCs w:val="28"/>
        </w:rPr>
        <w:t xml:space="preserve"> during the time </w:t>
      </w:r>
      <w:r w:rsidR="00003914" w:rsidRPr="000B3004">
        <w:rPr>
          <w:b/>
          <w:bCs/>
          <w:color w:val="BC751E" w:themeColor="text2"/>
          <w:sz w:val="28"/>
          <w:szCs w:val="28"/>
        </w:rPr>
        <w:t xml:space="preserve">they were at home? </w:t>
      </w:r>
      <w:r w:rsidR="00003914" w:rsidRPr="000B3004">
        <w:rPr>
          <w:color w:val="BC751E" w:themeColor="text2"/>
          <w:sz w:val="28"/>
          <w:szCs w:val="28"/>
        </w:rPr>
        <w:t xml:space="preserve"> </w:t>
      </w:r>
    </w:p>
    <w:p w14:paraId="6271E2B2" w14:textId="63F787BC" w:rsidR="00003914" w:rsidRPr="000D190B" w:rsidRDefault="00003914" w:rsidP="00251ABD">
      <w:pPr>
        <w:spacing w:line="240" w:lineRule="auto"/>
        <w:jc w:val="left"/>
        <w:rPr>
          <w:sz w:val="22"/>
          <w:szCs w:val="22"/>
        </w:rPr>
      </w:pPr>
      <w:r w:rsidRPr="000D190B">
        <w:rPr>
          <w:sz w:val="22"/>
          <w:szCs w:val="22"/>
        </w:rPr>
        <w:t xml:space="preserve">Some kids just did better when school went virtual. They could learn at their own pace.  Without the pressure of appearing “dumb” to other students, they could ask their teacher a question in the chat function. If they didn’t grasp a difficult concept the first time, they could </w:t>
      </w:r>
      <w:proofErr w:type="spellStart"/>
      <w:r w:rsidRPr="000D190B">
        <w:rPr>
          <w:sz w:val="22"/>
          <w:szCs w:val="22"/>
        </w:rPr>
        <w:t>rewatch</w:t>
      </w:r>
      <w:proofErr w:type="spellEnd"/>
      <w:r w:rsidRPr="000D190B">
        <w:rPr>
          <w:sz w:val="22"/>
          <w:szCs w:val="22"/>
        </w:rPr>
        <w:t xml:space="preserve"> a lesson on video. </w:t>
      </w:r>
    </w:p>
    <w:p w14:paraId="674E2814" w14:textId="01310655" w:rsidR="000B3004" w:rsidRPr="000D190B" w:rsidRDefault="000B3004" w:rsidP="00251ABD">
      <w:pPr>
        <w:spacing w:line="240" w:lineRule="auto"/>
        <w:jc w:val="left"/>
        <w:rPr>
          <w:sz w:val="22"/>
          <w:szCs w:val="22"/>
        </w:rPr>
      </w:pPr>
      <w:r w:rsidRPr="000D190B">
        <w:rPr>
          <w:sz w:val="22"/>
          <w:szCs w:val="22"/>
        </w:rPr>
        <w:lastRenderedPageBreak/>
        <w:t xml:space="preserve">Other kids struggled from the get-go. </w:t>
      </w:r>
      <w:r w:rsidR="006610CD" w:rsidRPr="000D190B">
        <w:rPr>
          <w:sz w:val="22"/>
          <w:szCs w:val="22"/>
        </w:rPr>
        <w:t>We now know that some students may return to school a full year behind where they might otherwise have expected to be. (This doesn’t mean they can’t catch up. But it does mean they will face challenges.)</w:t>
      </w:r>
    </w:p>
    <w:p w14:paraId="50CC8FE5" w14:textId="1DBC2472" w:rsidR="006610CD" w:rsidRPr="000D190B" w:rsidRDefault="006610CD" w:rsidP="00251ABD">
      <w:pPr>
        <w:spacing w:line="240" w:lineRule="auto"/>
        <w:jc w:val="left"/>
        <w:rPr>
          <w:sz w:val="22"/>
          <w:szCs w:val="22"/>
        </w:rPr>
      </w:pPr>
      <w:r w:rsidRPr="000D190B">
        <w:rPr>
          <w:sz w:val="22"/>
          <w:szCs w:val="22"/>
        </w:rPr>
        <w:t xml:space="preserve">If you don’t know whether your child is on track or not, check out these </w:t>
      </w:r>
      <w:hyperlink r:id="rId7" w:history="1">
        <w:r w:rsidRPr="000D190B">
          <w:rPr>
            <w:rStyle w:val="Hyperlink"/>
            <w:sz w:val="22"/>
            <w:szCs w:val="22"/>
          </w:rPr>
          <w:t>Family Guides</w:t>
        </w:r>
      </w:hyperlink>
      <w:r w:rsidRPr="000D190B">
        <w:rPr>
          <w:sz w:val="22"/>
          <w:szCs w:val="22"/>
        </w:rPr>
        <w:t xml:space="preserve"> developed by the nonprofit Seek Common Ground. They will give you at least a basic sense of whether your child will enter fourth grade ready to read and do math on the </w:t>
      </w:r>
      <w:proofErr w:type="gramStart"/>
      <w:r w:rsidRPr="000D190B">
        <w:rPr>
          <w:sz w:val="22"/>
          <w:szCs w:val="22"/>
        </w:rPr>
        <w:t>fourth grade</w:t>
      </w:r>
      <w:proofErr w:type="gramEnd"/>
      <w:r w:rsidRPr="000D190B">
        <w:rPr>
          <w:sz w:val="22"/>
          <w:szCs w:val="22"/>
        </w:rPr>
        <w:t xml:space="preserve"> level. </w:t>
      </w:r>
      <w:r w:rsidR="0014298E">
        <w:rPr>
          <w:sz w:val="22"/>
          <w:szCs w:val="22"/>
        </w:rPr>
        <w:t>Bottom line: if your kid is way behind where you think they should be, is in-person school or home learning a better way to catch up?</w:t>
      </w:r>
    </w:p>
    <w:p w14:paraId="3E3BE6B0" w14:textId="2C16BF5C" w:rsidR="00D61BEA" w:rsidRPr="00D61BEA" w:rsidRDefault="00D61BEA" w:rsidP="00251ABD">
      <w:pPr>
        <w:spacing w:line="240" w:lineRule="auto"/>
        <w:jc w:val="left"/>
        <w:rPr>
          <w:b/>
          <w:bCs/>
          <w:color w:val="BC751E" w:themeColor="text2"/>
          <w:sz w:val="28"/>
          <w:szCs w:val="28"/>
        </w:rPr>
      </w:pPr>
      <w:r w:rsidRPr="00D61BEA">
        <w:rPr>
          <w:b/>
          <w:bCs/>
          <w:color w:val="BC751E" w:themeColor="text2"/>
          <w:sz w:val="28"/>
          <w:szCs w:val="28"/>
        </w:rPr>
        <w:t>How did online learning go for YOU?</w:t>
      </w:r>
    </w:p>
    <w:p w14:paraId="4DEAC456" w14:textId="0B24D780" w:rsidR="00D61BEA" w:rsidRPr="000D190B" w:rsidRDefault="006610CD" w:rsidP="00251ABD">
      <w:pPr>
        <w:spacing w:line="240" w:lineRule="auto"/>
        <w:jc w:val="left"/>
        <w:rPr>
          <w:sz w:val="22"/>
          <w:szCs w:val="22"/>
        </w:rPr>
      </w:pPr>
      <w:r w:rsidRPr="000D190B">
        <w:rPr>
          <w:sz w:val="22"/>
          <w:szCs w:val="22"/>
        </w:rPr>
        <w:t>Ask any parent who tried to combine working at home with getting kids signed on to their virtual learning and finding ways to occupy them when they weren’t in class . . . not to mention teaching fractions or Spanish verb conjugations on the side. As tough as virtual school was for kids, it was also very hard for parents.</w:t>
      </w:r>
    </w:p>
    <w:p w14:paraId="4AD0C481" w14:textId="64FFFE7D" w:rsidR="00D61BEA" w:rsidRPr="000D190B" w:rsidRDefault="006610CD" w:rsidP="00251ABD">
      <w:pPr>
        <w:spacing w:line="240" w:lineRule="auto"/>
        <w:jc w:val="left"/>
        <w:rPr>
          <w:sz w:val="22"/>
          <w:szCs w:val="22"/>
        </w:rPr>
      </w:pPr>
      <w:r w:rsidRPr="000D190B">
        <w:rPr>
          <w:sz w:val="22"/>
          <w:szCs w:val="22"/>
        </w:rPr>
        <w:t xml:space="preserve">The past year has been particularly hard on women in the workforce. </w:t>
      </w:r>
      <w:r w:rsidR="00D61BEA" w:rsidRPr="000D190B">
        <w:rPr>
          <w:sz w:val="22"/>
          <w:szCs w:val="22"/>
        </w:rPr>
        <w:t>Last February, when the pandemic began to take a toll on employment, the jobless rates of men and women were nearly equal. But since then, there has been a dramatic divergence.</w:t>
      </w:r>
    </w:p>
    <w:p w14:paraId="47F1F3A6" w14:textId="5152993E" w:rsidR="00D61BEA" w:rsidRPr="000D190B" w:rsidRDefault="00D61BEA" w:rsidP="00251ABD">
      <w:pPr>
        <w:spacing w:line="240" w:lineRule="auto"/>
        <w:jc w:val="left"/>
        <w:rPr>
          <w:sz w:val="22"/>
          <w:szCs w:val="22"/>
        </w:rPr>
      </w:pPr>
      <w:r w:rsidRPr="000D190B">
        <w:rPr>
          <w:sz w:val="22"/>
          <w:szCs w:val="22"/>
        </w:rPr>
        <w:t xml:space="preserve">In September, when this school year began (and it became clear that online schooling was likely to be a reality for some time, roughly 1.1 million people left the workforce. And </w:t>
      </w:r>
      <w:r w:rsidRPr="000D190B">
        <w:rPr>
          <w:b/>
          <w:bCs/>
          <w:sz w:val="22"/>
          <w:szCs w:val="22"/>
        </w:rPr>
        <w:t>80 percent</w:t>
      </w:r>
      <w:r w:rsidRPr="000D190B">
        <w:rPr>
          <w:sz w:val="22"/>
          <w:szCs w:val="22"/>
        </w:rPr>
        <w:t xml:space="preserve"> of them were women. In December, women accounted for </w:t>
      </w:r>
      <w:r w:rsidRPr="000D190B">
        <w:rPr>
          <w:i/>
          <w:iCs/>
          <w:sz w:val="22"/>
          <w:szCs w:val="22"/>
        </w:rPr>
        <w:t>all</w:t>
      </w:r>
      <w:r w:rsidRPr="000D190B">
        <w:rPr>
          <w:sz w:val="22"/>
          <w:szCs w:val="22"/>
        </w:rPr>
        <w:t xml:space="preserve"> the net job losses in the economy. </w:t>
      </w:r>
    </w:p>
    <w:p w14:paraId="68CDBED4" w14:textId="09ABB5D2" w:rsidR="006610CD" w:rsidRPr="000D190B" w:rsidRDefault="006610CD" w:rsidP="00251ABD">
      <w:pPr>
        <w:spacing w:line="240" w:lineRule="auto"/>
        <w:jc w:val="left"/>
        <w:rPr>
          <w:sz w:val="22"/>
          <w:szCs w:val="22"/>
        </w:rPr>
      </w:pPr>
      <w:r w:rsidRPr="000D190B">
        <w:rPr>
          <w:sz w:val="22"/>
          <w:szCs w:val="22"/>
        </w:rPr>
        <w:t xml:space="preserve">So a decision about whether your child will return to in-person schooling has to take your whole family into account. Is it possible for both parents to work if kids need help and supervision with their schooling? Can work hours be juggled so one parent is always available for school help and support (because honestly, that’s what it takes for most kids). Can the family afford to have one partner leave the workforce until kids return to in-person school? </w:t>
      </w:r>
    </w:p>
    <w:p w14:paraId="518ACF0B" w14:textId="691E91A5" w:rsidR="00003914" w:rsidRPr="006610CD" w:rsidRDefault="000D190B" w:rsidP="00251ABD">
      <w:pPr>
        <w:spacing w:line="240" w:lineRule="auto"/>
        <w:jc w:val="left"/>
        <w:rPr>
          <w:b/>
          <w:bCs/>
          <w:color w:val="BC751E" w:themeColor="text2"/>
          <w:sz w:val="28"/>
          <w:szCs w:val="28"/>
        </w:rPr>
      </w:pPr>
      <w:r>
        <w:rPr>
          <w:b/>
          <w:bCs/>
          <w:color w:val="BC751E" w:themeColor="text2"/>
          <w:sz w:val="28"/>
          <w:szCs w:val="28"/>
        </w:rPr>
        <w:t>H</w:t>
      </w:r>
      <w:r w:rsidR="00003914" w:rsidRPr="006610CD">
        <w:rPr>
          <w:b/>
          <w:bCs/>
          <w:color w:val="BC751E" w:themeColor="text2"/>
          <w:sz w:val="28"/>
          <w:szCs w:val="28"/>
        </w:rPr>
        <w:t>ow well does your child deal with the social pressures of school?</w:t>
      </w:r>
    </w:p>
    <w:p w14:paraId="101FD989" w14:textId="649DCCE2" w:rsidR="00C43EE5" w:rsidRPr="000D190B" w:rsidRDefault="006610CD" w:rsidP="00251ABD">
      <w:pPr>
        <w:spacing w:line="240" w:lineRule="auto"/>
        <w:jc w:val="left"/>
        <w:rPr>
          <w:sz w:val="22"/>
          <w:szCs w:val="22"/>
        </w:rPr>
      </w:pPr>
      <w:r w:rsidRPr="000D190B">
        <w:rPr>
          <w:sz w:val="22"/>
          <w:szCs w:val="22"/>
        </w:rPr>
        <w:t xml:space="preserve">There are some students who are </w:t>
      </w:r>
      <w:r w:rsidR="00C43EE5" w:rsidRPr="000D190B">
        <w:rPr>
          <w:sz w:val="22"/>
          <w:szCs w:val="22"/>
        </w:rPr>
        <w:t xml:space="preserve">just overwhelmed by the social pressures of school. These are the students – often shy or highly creative or somehow out of the norm - whose biggest challenge is </w:t>
      </w:r>
      <w:r w:rsidR="00C43EE5" w:rsidRPr="000D190B">
        <w:rPr>
          <w:color w:val="111111"/>
          <w:sz w:val="22"/>
          <w:szCs w:val="22"/>
          <w:shd w:val="clear" w:color="auto" w:fill="FFFFFF"/>
        </w:rPr>
        <w:t xml:space="preserve">not the class work, </w:t>
      </w:r>
      <w:r w:rsidRPr="000D190B">
        <w:rPr>
          <w:color w:val="111111"/>
          <w:sz w:val="22"/>
          <w:szCs w:val="22"/>
          <w:shd w:val="clear" w:color="auto" w:fill="FFFFFF"/>
        </w:rPr>
        <w:t xml:space="preserve">but just dealing with other kids. It’s hard to concentrate on algebra if you’re worked that other students are going to make fun of you in the hallway when the bell rings. ASK your child </w:t>
      </w:r>
      <w:r w:rsidR="0069340E" w:rsidRPr="000D190B">
        <w:rPr>
          <w:color w:val="111111"/>
          <w:sz w:val="22"/>
          <w:szCs w:val="22"/>
          <w:shd w:val="clear" w:color="auto" w:fill="FFFFFF"/>
        </w:rPr>
        <w:t xml:space="preserve">how learning at home has compared with learning at school. Do not expect a kid to say, “You know, the other kids make fun of me,” but listen for what they </w:t>
      </w:r>
      <w:r w:rsidR="0069340E" w:rsidRPr="000D190B">
        <w:rPr>
          <w:i/>
          <w:iCs/>
          <w:color w:val="111111"/>
          <w:sz w:val="22"/>
          <w:szCs w:val="22"/>
          <w:shd w:val="clear" w:color="auto" w:fill="FFFFFF"/>
        </w:rPr>
        <w:t xml:space="preserve">don’t </w:t>
      </w:r>
      <w:r w:rsidR="0069340E" w:rsidRPr="000D190B">
        <w:rPr>
          <w:color w:val="111111"/>
          <w:sz w:val="22"/>
          <w:szCs w:val="22"/>
          <w:shd w:val="clear" w:color="auto" w:fill="FFFFFF"/>
        </w:rPr>
        <w:t xml:space="preserve">say. </w:t>
      </w:r>
      <w:r w:rsidR="0014298E">
        <w:rPr>
          <w:color w:val="111111"/>
          <w:sz w:val="22"/>
          <w:szCs w:val="22"/>
          <w:shd w:val="clear" w:color="auto" w:fill="FFFFFF"/>
        </w:rPr>
        <w:t>If they seem to be dreading a return to school, think about whether it’s better to keep them home for a while longer.</w:t>
      </w:r>
    </w:p>
    <w:p w14:paraId="14571847" w14:textId="19C24430" w:rsidR="00C43EE5" w:rsidRPr="000D190B" w:rsidRDefault="0069340E" w:rsidP="00251ABD">
      <w:pPr>
        <w:spacing w:line="240" w:lineRule="auto"/>
        <w:jc w:val="left"/>
        <w:rPr>
          <w:sz w:val="22"/>
          <w:szCs w:val="22"/>
        </w:rPr>
      </w:pPr>
      <w:r w:rsidRPr="000D190B">
        <w:rPr>
          <w:sz w:val="22"/>
          <w:szCs w:val="22"/>
        </w:rPr>
        <w:t>It’s hard to decide</w:t>
      </w:r>
      <w:r w:rsidR="00C43EE5" w:rsidRPr="000D190B">
        <w:rPr>
          <w:sz w:val="22"/>
          <w:szCs w:val="22"/>
        </w:rPr>
        <w:t xml:space="preserve"> whether a return to in-person learning will help or hurt your </w:t>
      </w:r>
      <w:r w:rsidRPr="000D190B">
        <w:rPr>
          <w:sz w:val="22"/>
          <w:szCs w:val="22"/>
        </w:rPr>
        <w:t>child.</w:t>
      </w:r>
      <w:r w:rsidR="00C43EE5" w:rsidRPr="000D190B">
        <w:rPr>
          <w:sz w:val="22"/>
          <w:szCs w:val="22"/>
        </w:rPr>
        <w:t xml:space="preserve"> Take an honest look at how virtual schooling has gone. </w:t>
      </w:r>
      <w:r w:rsidR="0014298E">
        <w:rPr>
          <w:sz w:val="22"/>
          <w:szCs w:val="22"/>
        </w:rPr>
        <w:t>Many students will need and want a return to their school building. But for others,</w:t>
      </w:r>
      <w:r w:rsidR="00C43EE5" w:rsidRPr="000D190B">
        <w:rPr>
          <w:sz w:val="22"/>
          <w:szCs w:val="22"/>
        </w:rPr>
        <w:t xml:space="preserve"> perhaps sticking with the online option might be a better </w:t>
      </w:r>
      <w:r w:rsidR="0014298E">
        <w:rPr>
          <w:sz w:val="22"/>
          <w:szCs w:val="22"/>
        </w:rPr>
        <w:t>option. Make the choice that’s best for your child.</w:t>
      </w:r>
    </w:p>
    <w:sectPr w:rsidR="00C43EE5" w:rsidRPr="000D190B" w:rsidSect="000B3004">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3ACD" w14:textId="77777777" w:rsidR="00816464" w:rsidRDefault="00816464" w:rsidP="00B649D7">
      <w:pPr>
        <w:spacing w:after="0" w:line="240" w:lineRule="auto"/>
      </w:pPr>
      <w:r>
        <w:separator/>
      </w:r>
    </w:p>
  </w:endnote>
  <w:endnote w:type="continuationSeparator" w:id="0">
    <w:p w14:paraId="71ACAC3F" w14:textId="77777777" w:rsidR="00816464" w:rsidRDefault="00816464" w:rsidP="00B6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47A4" w14:textId="77777777" w:rsidR="00816464" w:rsidRDefault="00816464" w:rsidP="00B649D7">
      <w:pPr>
        <w:spacing w:after="0" w:line="240" w:lineRule="auto"/>
      </w:pPr>
      <w:r>
        <w:separator/>
      </w:r>
    </w:p>
  </w:footnote>
  <w:footnote w:type="continuationSeparator" w:id="0">
    <w:p w14:paraId="73AB147B" w14:textId="77777777" w:rsidR="00816464" w:rsidRDefault="00816464" w:rsidP="00B6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57FF" w14:textId="491F90BC" w:rsidR="000B3004" w:rsidRPr="00B649D7" w:rsidRDefault="000B3004" w:rsidP="000B3004">
    <w:pPr>
      <w:pStyle w:val="Header"/>
      <w:jc w:val="right"/>
      <w:rPr>
        <w:b/>
        <w:bCs/>
      </w:rPr>
    </w:pPr>
    <w:r>
      <w:rPr>
        <w:noProof/>
      </w:rPr>
      <w:drawing>
        <wp:anchor distT="0" distB="0" distL="114300" distR="114300" simplePos="0" relativeHeight="251659264" behindDoc="0" locked="0" layoutInCell="1" allowOverlap="1" wp14:anchorId="79E49FA2" wp14:editId="52CD0D6D">
          <wp:simplePos x="0" y="0"/>
          <wp:positionH relativeFrom="column">
            <wp:posOffset>0</wp:posOffset>
          </wp:positionH>
          <wp:positionV relativeFrom="paragraph">
            <wp:posOffset>0</wp:posOffset>
          </wp:positionV>
          <wp:extent cx="563880" cy="389890"/>
          <wp:effectExtent l="0" t="0" r="762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3880" cy="389890"/>
                  </a:xfrm>
                  <a:prstGeom prst="rect">
                    <a:avLst/>
                  </a:prstGeom>
                </pic:spPr>
              </pic:pic>
            </a:graphicData>
          </a:graphic>
          <wp14:sizeRelH relativeFrom="margin">
            <wp14:pctWidth>0</wp14:pctWidth>
          </wp14:sizeRelH>
          <wp14:sizeRelV relativeFrom="margin">
            <wp14:pctHeight>0</wp14:pctHeight>
          </wp14:sizeRelV>
        </wp:anchor>
      </w:drawing>
    </w:r>
    <w:r>
      <w:rPr>
        <w:color w:val="BC751E" w:themeColor="text2"/>
        <w:sz w:val="28"/>
        <w:szCs w:val="28"/>
      </w:rPr>
      <w:t xml:space="preserve">       </w:t>
    </w:r>
    <w:r w:rsidR="00D61BEA" w:rsidRPr="00D61BEA">
      <w:rPr>
        <w:b/>
        <w:bCs/>
        <w:color w:val="BC751E" w:themeColor="text2"/>
        <w:sz w:val="28"/>
        <w:szCs w:val="28"/>
      </w:rPr>
      <w:t>MORE</w:t>
    </w:r>
    <w:r w:rsidR="00D61BEA">
      <w:rPr>
        <w:color w:val="BC751E" w:themeColor="text2"/>
        <w:sz w:val="28"/>
        <w:szCs w:val="28"/>
      </w:rPr>
      <w:t xml:space="preserve"> </w:t>
    </w:r>
    <w:r w:rsidRPr="00B649D7">
      <w:rPr>
        <w:b/>
        <w:bCs/>
        <w:color w:val="BC751E" w:themeColor="text2"/>
        <w:sz w:val="28"/>
        <w:szCs w:val="28"/>
      </w:rPr>
      <w:t>Questions Parents Should Ask</w:t>
    </w:r>
    <w:r w:rsidRPr="00B649D7">
      <w:rPr>
        <w:b/>
        <w:bCs/>
        <w:color w:val="BC751E" w:themeColor="text2"/>
      </w:rPr>
      <w:t xml:space="preserve"> </w:t>
    </w:r>
    <w:r w:rsidRPr="00B649D7">
      <w:rPr>
        <w:b/>
        <w:bCs/>
      </w:rPr>
      <w:tab/>
    </w:r>
  </w:p>
  <w:p w14:paraId="6084C980" w14:textId="77777777" w:rsidR="00B649D7" w:rsidRDefault="00B6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10;&#10;Description automatically generated" style="width:468pt;height:324pt;visibility:visible;mso-wrap-style:square" o:bullet="t">
        <v:imagedata r:id="rId1" o:title="Logo&#10;&#10;Description automatically generated"/>
      </v:shape>
    </w:pict>
  </w:numPicBullet>
  <w:abstractNum w:abstractNumId="0" w15:restartNumberingAfterBreak="0">
    <w:nsid w:val="04A72D1F"/>
    <w:multiLevelType w:val="hybridMultilevel"/>
    <w:tmpl w:val="5F34A3F6"/>
    <w:lvl w:ilvl="0" w:tplc="68CA7F84">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00DDE"/>
    <w:multiLevelType w:val="hybridMultilevel"/>
    <w:tmpl w:val="055E3EA8"/>
    <w:lvl w:ilvl="0" w:tplc="1AF221C0">
      <w:start w:val="3"/>
      <w:numFmt w:val="bullet"/>
      <w:lvlText w:val=""/>
      <w:lvlJc w:val="left"/>
      <w:pPr>
        <w:ind w:left="408" w:hanging="360"/>
      </w:pPr>
      <w:rPr>
        <w:rFonts w:ascii="Wingdings" w:eastAsiaTheme="minorHAnsi" w:hAnsi="Wingdings"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E5"/>
    <w:rsid w:val="00003914"/>
    <w:rsid w:val="000B3004"/>
    <w:rsid w:val="000D190B"/>
    <w:rsid w:val="0014298E"/>
    <w:rsid w:val="00156AEF"/>
    <w:rsid w:val="00251ABD"/>
    <w:rsid w:val="004E12D5"/>
    <w:rsid w:val="005D30F9"/>
    <w:rsid w:val="006610CD"/>
    <w:rsid w:val="0069340E"/>
    <w:rsid w:val="00816464"/>
    <w:rsid w:val="00936477"/>
    <w:rsid w:val="00B649D7"/>
    <w:rsid w:val="00BE5041"/>
    <w:rsid w:val="00C34A35"/>
    <w:rsid w:val="00C43EE5"/>
    <w:rsid w:val="00C7273E"/>
    <w:rsid w:val="00D61BEA"/>
    <w:rsid w:val="00DE2FCD"/>
    <w:rsid w:val="00DF1A97"/>
    <w:rsid w:val="00F9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CB2A"/>
  <w15:chartTrackingRefBased/>
  <w15:docId w15:val="{B684C740-0B9A-494D-B51F-F4E92EF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97"/>
  </w:style>
  <w:style w:type="paragraph" w:styleId="Heading1">
    <w:name w:val="heading 1"/>
    <w:basedOn w:val="Normal"/>
    <w:next w:val="Normal"/>
    <w:link w:val="Heading1Char"/>
    <w:uiPriority w:val="9"/>
    <w:qFormat/>
    <w:rsid w:val="00DF1A9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F1A9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F1A9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F1A9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F1A97"/>
    <w:pPr>
      <w:spacing w:after="0"/>
      <w:jc w:val="left"/>
      <w:outlineLvl w:val="4"/>
    </w:pPr>
    <w:rPr>
      <w:smallCaps/>
      <w:color w:val="941A1A" w:themeColor="accent6" w:themeShade="BF"/>
      <w:spacing w:val="10"/>
      <w:sz w:val="22"/>
      <w:szCs w:val="22"/>
    </w:rPr>
  </w:style>
  <w:style w:type="paragraph" w:styleId="Heading6">
    <w:name w:val="heading 6"/>
    <w:basedOn w:val="Normal"/>
    <w:next w:val="Normal"/>
    <w:link w:val="Heading6Char"/>
    <w:uiPriority w:val="9"/>
    <w:semiHidden/>
    <w:unhideWhenUsed/>
    <w:qFormat/>
    <w:rsid w:val="00DF1A97"/>
    <w:pPr>
      <w:spacing w:after="0"/>
      <w:jc w:val="left"/>
      <w:outlineLvl w:val="5"/>
    </w:pPr>
    <w:rPr>
      <w:smallCaps/>
      <w:color w:val="C62324" w:themeColor="accent6"/>
      <w:spacing w:val="5"/>
      <w:sz w:val="22"/>
      <w:szCs w:val="22"/>
    </w:rPr>
  </w:style>
  <w:style w:type="paragraph" w:styleId="Heading7">
    <w:name w:val="heading 7"/>
    <w:basedOn w:val="Normal"/>
    <w:next w:val="Normal"/>
    <w:link w:val="Heading7Char"/>
    <w:uiPriority w:val="9"/>
    <w:semiHidden/>
    <w:unhideWhenUsed/>
    <w:qFormat/>
    <w:rsid w:val="00DF1A97"/>
    <w:pPr>
      <w:spacing w:after="0"/>
      <w:jc w:val="left"/>
      <w:outlineLvl w:val="6"/>
    </w:pPr>
    <w:rPr>
      <w:b/>
      <w:bCs/>
      <w:smallCaps/>
      <w:color w:val="C62324" w:themeColor="accent6"/>
      <w:spacing w:val="10"/>
    </w:rPr>
  </w:style>
  <w:style w:type="paragraph" w:styleId="Heading8">
    <w:name w:val="heading 8"/>
    <w:basedOn w:val="Normal"/>
    <w:next w:val="Normal"/>
    <w:link w:val="Heading8Char"/>
    <w:uiPriority w:val="9"/>
    <w:semiHidden/>
    <w:unhideWhenUsed/>
    <w:qFormat/>
    <w:rsid w:val="00DF1A97"/>
    <w:pPr>
      <w:spacing w:after="0"/>
      <w:jc w:val="left"/>
      <w:outlineLvl w:val="7"/>
    </w:pPr>
    <w:rPr>
      <w:b/>
      <w:bCs/>
      <w:i/>
      <w:iCs/>
      <w:smallCaps/>
      <w:color w:val="941A1A" w:themeColor="accent6" w:themeShade="BF"/>
    </w:rPr>
  </w:style>
  <w:style w:type="paragraph" w:styleId="Heading9">
    <w:name w:val="heading 9"/>
    <w:basedOn w:val="Normal"/>
    <w:next w:val="Normal"/>
    <w:link w:val="Heading9Char"/>
    <w:uiPriority w:val="9"/>
    <w:semiHidden/>
    <w:unhideWhenUsed/>
    <w:qFormat/>
    <w:rsid w:val="00DF1A97"/>
    <w:pPr>
      <w:spacing w:after="0"/>
      <w:jc w:val="left"/>
      <w:outlineLvl w:val="8"/>
    </w:pPr>
    <w:rPr>
      <w:b/>
      <w:bCs/>
      <w:i/>
      <w:iCs/>
      <w:smallCaps/>
      <w:color w:val="63111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EE5"/>
    <w:rPr>
      <w:color w:val="0D2E46" w:themeColor="hyperlink"/>
      <w:u w:val="single"/>
    </w:rPr>
  </w:style>
  <w:style w:type="paragraph" w:styleId="ListParagraph">
    <w:name w:val="List Paragraph"/>
    <w:basedOn w:val="Normal"/>
    <w:uiPriority w:val="34"/>
    <w:qFormat/>
    <w:rsid w:val="004E12D5"/>
    <w:pPr>
      <w:ind w:left="720"/>
      <w:contextualSpacing/>
    </w:pPr>
  </w:style>
  <w:style w:type="character" w:customStyle="1" w:styleId="Heading1Char">
    <w:name w:val="Heading 1 Char"/>
    <w:basedOn w:val="DefaultParagraphFont"/>
    <w:link w:val="Heading1"/>
    <w:uiPriority w:val="9"/>
    <w:rsid w:val="00DF1A97"/>
    <w:rPr>
      <w:smallCaps/>
      <w:spacing w:val="5"/>
      <w:sz w:val="32"/>
      <w:szCs w:val="32"/>
    </w:rPr>
  </w:style>
  <w:style w:type="character" w:customStyle="1" w:styleId="Heading2Char">
    <w:name w:val="Heading 2 Char"/>
    <w:basedOn w:val="DefaultParagraphFont"/>
    <w:link w:val="Heading2"/>
    <w:uiPriority w:val="9"/>
    <w:semiHidden/>
    <w:rsid w:val="00DF1A97"/>
    <w:rPr>
      <w:smallCaps/>
      <w:spacing w:val="5"/>
      <w:sz w:val="28"/>
      <w:szCs w:val="28"/>
    </w:rPr>
  </w:style>
  <w:style w:type="character" w:customStyle="1" w:styleId="Heading3Char">
    <w:name w:val="Heading 3 Char"/>
    <w:basedOn w:val="DefaultParagraphFont"/>
    <w:link w:val="Heading3"/>
    <w:uiPriority w:val="9"/>
    <w:semiHidden/>
    <w:rsid w:val="00DF1A97"/>
    <w:rPr>
      <w:smallCaps/>
      <w:spacing w:val="5"/>
      <w:sz w:val="24"/>
      <w:szCs w:val="24"/>
    </w:rPr>
  </w:style>
  <w:style w:type="character" w:customStyle="1" w:styleId="Heading4Char">
    <w:name w:val="Heading 4 Char"/>
    <w:basedOn w:val="DefaultParagraphFont"/>
    <w:link w:val="Heading4"/>
    <w:uiPriority w:val="9"/>
    <w:semiHidden/>
    <w:rsid w:val="00DF1A97"/>
    <w:rPr>
      <w:i/>
      <w:iCs/>
      <w:smallCaps/>
      <w:spacing w:val="10"/>
      <w:sz w:val="22"/>
      <w:szCs w:val="22"/>
    </w:rPr>
  </w:style>
  <w:style w:type="character" w:customStyle="1" w:styleId="Heading5Char">
    <w:name w:val="Heading 5 Char"/>
    <w:basedOn w:val="DefaultParagraphFont"/>
    <w:link w:val="Heading5"/>
    <w:uiPriority w:val="9"/>
    <w:semiHidden/>
    <w:rsid w:val="00DF1A97"/>
    <w:rPr>
      <w:smallCaps/>
      <w:color w:val="941A1A" w:themeColor="accent6" w:themeShade="BF"/>
      <w:spacing w:val="10"/>
      <w:sz w:val="22"/>
      <w:szCs w:val="22"/>
    </w:rPr>
  </w:style>
  <w:style w:type="character" w:customStyle="1" w:styleId="Heading6Char">
    <w:name w:val="Heading 6 Char"/>
    <w:basedOn w:val="DefaultParagraphFont"/>
    <w:link w:val="Heading6"/>
    <w:uiPriority w:val="9"/>
    <w:semiHidden/>
    <w:rsid w:val="00DF1A97"/>
    <w:rPr>
      <w:smallCaps/>
      <w:color w:val="C62324" w:themeColor="accent6"/>
      <w:spacing w:val="5"/>
      <w:sz w:val="22"/>
      <w:szCs w:val="22"/>
    </w:rPr>
  </w:style>
  <w:style w:type="character" w:customStyle="1" w:styleId="Heading7Char">
    <w:name w:val="Heading 7 Char"/>
    <w:basedOn w:val="DefaultParagraphFont"/>
    <w:link w:val="Heading7"/>
    <w:uiPriority w:val="9"/>
    <w:semiHidden/>
    <w:rsid w:val="00DF1A97"/>
    <w:rPr>
      <w:b/>
      <w:bCs/>
      <w:smallCaps/>
      <w:color w:val="C62324" w:themeColor="accent6"/>
      <w:spacing w:val="10"/>
    </w:rPr>
  </w:style>
  <w:style w:type="character" w:customStyle="1" w:styleId="Heading8Char">
    <w:name w:val="Heading 8 Char"/>
    <w:basedOn w:val="DefaultParagraphFont"/>
    <w:link w:val="Heading8"/>
    <w:uiPriority w:val="9"/>
    <w:semiHidden/>
    <w:rsid w:val="00DF1A97"/>
    <w:rPr>
      <w:b/>
      <w:bCs/>
      <w:i/>
      <w:iCs/>
      <w:smallCaps/>
      <w:color w:val="941A1A" w:themeColor="accent6" w:themeShade="BF"/>
    </w:rPr>
  </w:style>
  <w:style w:type="character" w:customStyle="1" w:styleId="Heading9Char">
    <w:name w:val="Heading 9 Char"/>
    <w:basedOn w:val="DefaultParagraphFont"/>
    <w:link w:val="Heading9"/>
    <w:uiPriority w:val="9"/>
    <w:semiHidden/>
    <w:rsid w:val="00DF1A97"/>
    <w:rPr>
      <w:b/>
      <w:bCs/>
      <w:i/>
      <w:iCs/>
      <w:smallCaps/>
      <w:color w:val="631111" w:themeColor="accent6" w:themeShade="80"/>
    </w:rPr>
  </w:style>
  <w:style w:type="paragraph" w:styleId="Caption">
    <w:name w:val="caption"/>
    <w:basedOn w:val="Normal"/>
    <w:next w:val="Normal"/>
    <w:uiPriority w:val="35"/>
    <w:semiHidden/>
    <w:unhideWhenUsed/>
    <w:qFormat/>
    <w:rsid w:val="00DF1A97"/>
    <w:rPr>
      <w:b/>
      <w:bCs/>
      <w:caps/>
      <w:sz w:val="16"/>
      <w:szCs w:val="16"/>
    </w:rPr>
  </w:style>
  <w:style w:type="paragraph" w:styleId="Title">
    <w:name w:val="Title"/>
    <w:basedOn w:val="Normal"/>
    <w:next w:val="Normal"/>
    <w:link w:val="TitleChar"/>
    <w:uiPriority w:val="10"/>
    <w:qFormat/>
    <w:rsid w:val="00DF1A97"/>
    <w:pPr>
      <w:pBdr>
        <w:top w:val="single" w:sz="8" w:space="1" w:color="C62324"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F1A97"/>
    <w:rPr>
      <w:smallCaps/>
      <w:color w:val="262626" w:themeColor="text1" w:themeTint="D9"/>
      <w:sz w:val="52"/>
      <w:szCs w:val="52"/>
    </w:rPr>
  </w:style>
  <w:style w:type="paragraph" w:styleId="Subtitle">
    <w:name w:val="Subtitle"/>
    <w:basedOn w:val="Normal"/>
    <w:next w:val="Normal"/>
    <w:link w:val="SubtitleChar"/>
    <w:uiPriority w:val="11"/>
    <w:qFormat/>
    <w:rsid w:val="00DF1A9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F1A97"/>
    <w:rPr>
      <w:rFonts w:asciiTheme="majorHAnsi" w:eastAsiaTheme="majorEastAsia" w:hAnsiTheme="majorHAnsi" w:cstheme="majorBidi"/>
    </w:rPr>
  </w:style>
  <w:style w:type="character" w:styleId="Strong">
    <w:name w:val="Strong"/>
    <w:uiPriority w:val="22"/>
    <w:qFormat/>
    <w:rsid w:val="00DF1A97"/>
    <w:rPr>
      <w:b/>
      <w:bCs/>
      <w:color w:val="C62324" w:themeColor="accent6"/>
    </w:rPr>
  </w:style>
  <w:style w:type="character" w:styleId="Emphasis">
    <w:name w:val="Emphasis"/>
    <w:uiPriority w:val="20"/>
    <w:qFormat/>
    <w:rsid w:val="00DF1A97"/>
    <w:rPr>
      <w:b/>
      <w:bCs/>
      <w:i/>
      <w:iCs/>
      <w:spacing w:val="10"/>
    </w:rPr>
  </w:style>
  <w:style w:type="paragraph" w:styleId="NoSpacing">
    <w:name w:val="No Spacing"/>
    <w:uiPriority w:val="1"/>
    <w:qFormat/>
    <w:rsid w:val="00DF1A97"/>
    <w:pPr>
      <w:spacing w:after="0" w:line="240" w:lineRule="auto"/>
    </w:pPr>
  </w:style>
  <w:style w:type="paragraph" w:styleId="Quote">
    <w:name w:val="Quote"/>
    <w:basedOn w:val="Normal"/>
    <w:next w:val="Normal"/>
    <w:link w:val="QuoteChar"/>
    <w:uiPriority w:val="29"/>
    <w:qFormat/>
    <w:rsid w:val="00DF1A97"/>
    <w:rPr>
      <w:i/>
      <w:iCs/>
    </w:rPr>
  </w:style>
  <w:style w:type="character" w:customStyle="1" w:styleId="QuoteChar">
    <w:name w:val="Quote Char"/>
    <w:basedOn w:val="DefaultParagraphFont"/>
    <w:link w:val="Quote"/>
    <w:uiPriority w:val="29"/>
    <w:rsid w:val="00DF1A97"/>
    <w:rPr>
      <w:i/>
      <w:iCs/>
    </w:rPr>
  </w:style>
  <w:style w:type="paragraph" w:styleId="IntenseQuote">
    <w:name w:val="Intense Quote"/>
    <w:basedOn w:val="Normal"/>
    <w:next w:val="Normal"/>
    <w:link w:val="IntenseQuoteChar"/>
    <w:uiPriority w:val="30"/>
    <w:qFormat/>
    <w:rsid w:val="00DF1A97"/>
    <w:pPr>
      <w:pBdr>
        <w:top w:val="single" w:sz="8" w:space="1" w:color="C62324"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F1A97"/>
    <w:rPr>
      <w:b/>
      <w:bCs/>
      <w:i/>
      <w:iCs/>
    </w:rPr>
  </w:style>
  <w:style w:type="character" w:styleId="SubtleEmphasis">
    <w:name w:val="Subtle Emphasis"/>
    <w:uiPriority w:val="19"/>
    <w:qFormat/>
    <w:rsid w:val="00DF1A97"/>
    <w:rPr>
      <w:i/>
      <w:iCs/>
    </w:rPr>
  </w:style>
  <w:style w:type="character" w:styleId="IntenseEmphasis">
    <w:name w:val="Intense Emphasis"/>
    <w:uiPriority w:val="21"/>
    <w:qFormat/>
    <w:rsid w:val="00DF1A97"/>
    <w:rPr>
      <w:b/>
      <w:bCs/>
      <w:i/>
      <w:iCs/>
      <w:color w:val="C62324" w:themeColor="accent6"/>
      <w:spacing w:val="10"/>
    </w:rPr>
  </w:style>
  <w:style w:type="character" w:styleId="SubtleReference">
    <w:name w:val="Subtle Reference"/>
    <w:uiPriority w:val="31"/>
    <w:qFormat/>
    <w:rsid w:val="00DF1A97"/>
    <w:rPr>
      <w:b/>
      <w:bCs/>
    </w:rPr>
  </w:style>
  <w:style w:type="character" w:styleId="IntenseReference">
    <w:name w:val="Intense Reference"/>
    <w:uiPriority w:val="32"/>
    <w:qFormat/>
    <w:rsid w:val="00DF1A97"/>
    <w:rPr>
      <w:b/>
      <w:bCs/>
      <w:smallCaps/>
      <w:spacing w:val="5"/>
      <w:sz w:val="22"/>
      <w:szCs w:val="22"/>
      <w:u w:val="single"/>
    </w:rPr>
  </w:style>
  <w:style w:type="character" w:styleId="BookTitle">
    <w:name w:val="Book Title"/>
    <w:uiPriority w:val="33"/>
    <w:qFormat/>
    <w:rsid w:val="00DF1A9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F1A97"/>
    <w:pPr>
      <w:outlineLvl w:val="9"/>
    </w:pPr>
  </w:style>
  <w:style w:type="paragraph" w:styleId="Header">
    <w:name w:val="header"/>
    <w:basedOn w:val="Normal"/>
    <w:link w:val="HeaderChar"/>
    <w:uiPriority w:val="99"/>
    <w:unhideWhenUsed/>
    <w:rsid w:val="00B6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9D7"/>
  </w:style>
  <w:style w:type="paragraph" w:styleId="Footer">
    <w:name w:val="footer"/>
    <w:basedOn w:val="Normal"/>
    <w:link w:val="FooterChar"/>
    <w:uiPriority w:val="99"/>
    <w:unhideWhenUsed/>
    <w:rsid w:val="00B6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9D7"/>
  </w:style>
  <w:style w:type="character" w:styleId="UnresolvedMention">
    <w:name w:val="Unresolved Mention"/>
    <w:basedOn w:val="DefaultParagraphFont"/>
    <w:uiPriority w:val="99"/>
    <w:semiHidden/>
    <w:unhideWhenUsed/>
    <w:rsid w:val="0066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23385">
      <w:bodyDiv w:val="1"/>
      <w:marLeft w:val="0"/>
      <w:marRight w:val="0"/>
      <w:marTop w:val="0"/>
      <w:marBottom w:val="0"/>
      <w:divBdr>
        <w:top w:val="none" w:sz="0" w:space="0" w:color="auto"/>
        <w:left w:val="none" w:sz="0" w:space="0" w:color="auto"/>
        <w:bottom w:val="none" w:sz="0" w:space="0" w:color="auto"/>
        <w:right w:val="none" w:sz="0" w:space="0" w:color="auto"/>
      </w:divBdr>
      <w:divsChild>
        <w:div w:id="283969505">
          <w:marLeft w:val="0"/>
          <w:marRight w:val="0"/>
          <w:marTop w:val="0"/>
          <w:marBottom w:val="0"/>
          <w:divBdr>
            <w:top w:val="none" w:sz="0" w:space="0" w:color="auto"/>
            <w:left w:val="none" w:sz="0" w:space="0" w:color="auto"/>
            <w:bottom w:val="none" w:sz="0" w:space="0" w:color="auto"/>
            <w:right w:val="none" w:sz="0" w:space="0" w:color="auto"/>
          </w:divBdr>
        </w:div>
        <w:div w:id="1569267590">
          <w:marLeft w:val="0"/>
          <w:marRight w:val="0"/>
          <w:marTop w:val="0"/>
          <w:marBottom w:val="0"/>
          <w:divBdr>
            <w:top w:val="none" w:sz="0" w:space="0" w:color="auto"/>
            <w:left w:val="none" w:sz="0" w:space="0" w:color="auto"/>
            <w:bottom w:val="none" w:sz="0" w:space="0" w:color="auto"/>
            <w:right w:val="none" w:sz="0" w:space="0" w:color="auto"/>
          </w:divBdr>
        </w:div>
        <w:div w:id="1990019458">
          <w:marLeft w:val="0"/>
          <w:marRight w:val="0"/>
          <w:marTop w:val="0"/>
          <w:marBottom w:val="0"/>
          <w:divBdr>
            <w:top w:val="none" w:sz="0" w:space="0" w:color="auto"/>
            <w:left w:val="none" w:sz="0" w:space="0" w:color="auto"/>
            <w:bottom w:val="none" w:sz="0" w:space="0" w:color="auto"/>
            <w:right w:val="none" w:sz="0" w:space="0" w:color="auto"/>
          </w:divBdr>
        </w:div>
        <w:div w:id="486744027">
          <w:marLeft w:val="0"/>
          <w:marRight w:val="0"/>
          <w:marTop w:val="0"/>
          <w:marBottom w:val="0"/>
          <w:divBdr>
            <w:top w:val="none" w:sz="0" w:space="0" w:color="auto"/>
            <w:left w:val="none" w:sz="0" w:space="0" w:color="auto"/>
            <w:bottom w:val="none" w:sz="0" w:space="0" w:color="auto"/>
            <w:right w:val="none" w:sz="0" w:space="0" w:color="auto"/>
          </w:divBdr>
        </w:div>
        <w:div w:id="720787262">
          <w:marLeft w:val="0"/>
          <w:marRight w:val="0"/>
          <w:marTop w:val="0"/>
          <w:marBottom w:val="0"/>
          <w:divBdr>
            <w:top w:val="none" w:sz="0" w:space="0" w:color="auto"/>
            <w:left w:val="none" w:sz="0" w:space="0" w:color="auto"/>
            <w:bottom w:val="none" w:sz="0" w:space="0" w:color="auto"/>
            <w:right w:val="none" w:sz="0" w:space="0" w:color="auto"/>
          </w:divBdr>
        </w:div>
        <w:div w:id="9919792">
          <w:marLeft w:val="0"/>
          <w:marRight w:val="0"/>
          <w:marTop w:val="0"/>
          <w:marBottom w:val="0"/>
          <w:divBdr>
            <w:top w:val="none" w:sz="0" w:space="0" w:color="auto"/>
            <w:left w:val="none" w:sz="0" w:space="0" w:color="auto"/>
            <w:bottom w:val="none" w:sz="0" w:space="0" w:color="auto"/>
            <w:right w:val="none" w:sz="0" w:space="0" w:color="auto"/>
          </w:divBdr>
        </w:div>
        <w:div w:id="81834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ekcommonground.org/family-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ice">
  <a:themeElements>
    <a:clrScheme name="Custom 2">
      <a:dk1>
        <a:sysClr val="windowText" lastClr="000000"/>
      </a:dk1>
      <a:lt1>
        <a:sysClr val="window" lastClr="FFFFFF"/>
      </a:lt1>
      <a:dk2>
        <a:srgbClr val="BC751E"/>
      </a:dk2>
      <a:lt2>
        <a:srgbClr val="CDA40D"/>
      </a:lt2>
      <a:accent1>
        <a:srgbClr val="1D69A0"/>
      </a:accent1>
      <a:accent2>
        <a:srgbClr val="0E705C"/>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3774</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Amundson</dc:creator>
  <cp:keywords/>
  <dc:description/>
  <cp:lastModifiedBy>Kristen Amundson</cp:lastModifiedBy>
  <cp:revision>5</cp:revision>
  <dcterms:created xsi:type="dcterms:W3CDTF">2021-04-20T18:21:00Z</dcterms:created>
  <dcterms:modified xsi:type="dcterms:W3CDTF">2021-04-30T14:15:00Z</dcterms:modified>
</cp:coreProperties>
</file>